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B" w:rsidRDefault="00926B7B" w:rsidP="00926B7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The </w:t>
      </w:r>
      <w:proofErr w:type="spellStart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X.Factor</w:t>
      </w:r>
      <w:proofErr w:type="spellEnd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 </w:t>
      </w:r>
      <w:proofErr w:type="spellStart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Photosynthesis</w:t>
      </w:r>
      <w:proofErr w:type="spellEnd"/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 Challenge</w:t>
      </w:r>
    </w:p>
    <w:p w:rsidR="00926B7B" w:rsidRDefault="00926B7B" w:rsidP="00926B7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</w:pPr>
    </w:p>
    <w:p w:rsidR="00926B7B" w:rsidRDefault="00926B7B" w:rsidP="00926B7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</w:pPr>
    </w:p>
    <w:p w:rsidR="00926B7B" w:rsidRPr="00926B7B" w:rsidRDefault="00926B7B" w:rsidP="00926B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1. 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Listen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 to the Photosynthesis </w:t>
      </w:r>
      <w:proofErr w:type="gram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song :</w:t>
      </w:r>
      <w:proofErr w:type="gram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</w:t>
      </w:r>
      <w:hyperlink r:id="rId4" w:tooltip="" w:history="1">
        <w:r w:rsidRPr="00926B7B">
          <w:rPr>
            <w:rFonts w:ascii="Arial" w:eastAsia="Times New Roman" w:hAnsi="Arial" w:cs="Arial"/>
            <w:color w:val="2091C7"/>
            <w:sz w:val="24"/>
            <w:szCs w:val="24"/>
            <w:u w:val="single"/>
            <w:shd w:val="clear" w:color="auto" w:fill="FFFFFF" w:themeFill="background1"/>
            <w:lang w:val="en-US" w:eastAsia="fr-FR"/>
          </w:rPr>
          <w:t>http://www.youtube.com/watch?v=C1_uez5WX1o&amp;feature=related</w:t>
        </w:r>
      </w:hyperlink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2. Each team comes up with their own NAG (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Negociated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Assessment Grids), using the following questions as a start-up</w:t>
      </w:r>
      <w:proofErr w:type="gram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:</w:t>
      </w:r>
      <w:proofErr w:type="gram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br/>
        <w:t xml:space="preserve">What are the element of a successful Photosynthesis song? What are the skills that are needed to make an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outsanding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song / performance?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br/>
        <w:t xml:space="preserve">If you were a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Bio.X.factor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jury member, what aspects of the song / performance would be the most important for you? ... 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br/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Write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the list of aspects you agreed upon, on a piece of A3 paper. Put it up on the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display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board. Ask for 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FFFFFF" w:themeFill="background1"/>
          <w:lang w:val="en-US" w:eastAsia="fr-FR"/>
        </w:rPr>
        <w:t>teacher thumbs-up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E0EDF6"/>
          <w:lang w:val="en-US" w:eastAsia="fr-FR"/>
        </w:rPr>
        <w:br/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E0EDF6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3. Go round the class and read other team list, discuss as a team what idea you could harvest from other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teams'lists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.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Discuss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as a team and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choose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 a set of </w:t>
      </w:r>
      <w:proofErr w:type="gram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Five</w:t>
      </w:r>
      <w:proofErr w:type="gram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main criteria you want to assess your own song with. Use the template given by your teacher to create your criteria grid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Fill-in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the template and post it on your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display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board. Ask for 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FFFFFF" w:themeFill="background1"/>
          <w:lang w:val="en-US" w:eastAsia="fr-FR"/>
        </w:rPr>
        <w:t>teacher thumbs-up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FFFFFF" w:themeFill="background1"/>
          <w:lang w:val="en-US" w:eastAsia="fr-FR"/>
        </w:rPr>
        <w:br/>
      </w:r>
      <w:proofErr w:type="gram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The</w:t>
      </w:r>
      <w:proofErr w:type="gram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teacher can and may add a criteria (last box) to your grid and/or help you reshape some parts of your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E0EDF6"/>
          <w:lang w:val="en-US" w:eastAsia="fr-FR"/>
        </w:rPr>
        <w:t xml:space="preserve"> criteria.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4.  Make a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planner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of your work, including this double period, you will have a total of 9 period (week 1</w:t>
      </w:r>
      <w:proofErr w:type="gram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,2,3</w:t>
      </w:r>
      <w:proofErr w:type="gram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) to complete your project. The planner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shoudl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include: date / time spent as per task / students allocated as per task / self-reflection pauses / time spent on project outside of class hours. Rehearsal of the song will have to be done outside of class hours. Big show planned on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doulbe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 xml:space="preserve"> period of week 4. Ask for 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FFFFFF" w:themeFill="background1"/>
          <w:lang w:val="en-US" w:eastAsia="fr-FR"/>
        </w:rPr>
        <w:t>teacher thumbs-up</w:t>
      </w:r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shd w:val="clear" w:color="auto" w:fill="E0EDF6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5. 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Write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the lyrics and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shd w:val="clear" w:color="auto" w:fill="FFFFFF" w:themeFill="background1"/>
          <w:lang w:val="en-US" w:eastAsia="fr-FR"/>
        </w:rPr>
        <w:t>choose</w:t>
      </w:r>
      <w:r w:rsidRPr="00926B7B">
        <w:rPr>
          <w:rFonts w:ascii="Arial" w:eastAsia="Times New Roman" w:hAnsi="Arial" w:cs="Arial"/>
          <w:color w:val="4E4E4E"/>
          <w:sz w:val="24"/>
          <w:szCs w:val="24"/>
          <w:shd w:val="clear" w:color="auto" w:fill="FFFFFF" w:themeFill="background1"/>
          <w:lang w:val="en-US" w:eastAsia="fr-FR"/>
        </w:rPr>
        <w:t> the music.</w:t>
      </w:r>
    </w:p>
    <w:p w:rsidR="00926B7B" w:rsidRPr="00926B7B" w:rsidRDefault="00926B7B" w:rsidP="00926B7B">
      <w:p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</w:pP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  <w:t>6. 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lang w:val="en-US" w:eastAsia="fr-FR"/>
        </w:rPr>
        <w:t>Perform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> your song in front of peers and teacher, Teacher and peers will then come to your display board and leave their comments as seen fit and using the 3:1 rule (give 3 appreciative comments before you give one criticism). Comments are to be left by teams (not individuals) and therefore agreed upon by the full group.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  <w:t>The teacher will also leave a comment.</w:t>
      </w:r>
    </w:p>
    <w:p w:rsidR="00926B7B" w:rsidRPr="00926B7B" w:rsidRDefault="00926B7B" w:rsidP="00926B7B">
      <w:p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4E4E4E"/>
          <w:sz w:val="24"/>
          <w:szCs w:val="24"/>
          <w:lang w:eastAsia="fr-FR"/>
        </w:rPr>
      </w:pP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br/>
        <w:t>7. 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lang w:val="en-US" w:eastAsia="fr-FR"/>
        </w:rPr>
        <w:t>Discuss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> the result of your performance with your team,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lang w:val="en-US" w:eastAsia="fr-FR"/>
        </w:rPr>
        <w:t>identify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 xml:space="preserve"> strengths and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>weakneses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 xml:space="preserve"> of your project, each member of the team will then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lang w:val="en-US" w:eastAsia="fr-FR"/>
        </w:rPr>
        <w:t>write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> on a sticky note her/his suggestion for improvement and </w:t>
      </w:r>
      <w:r w:rsidRPr="00926B7B">
        <w:rPr>
          <w:rFonts w:ascii="Arial" w:eastAsia="Times New Roman" w:hAnsi="Arial" w:cs="Arial"/>
          <w:b/>
          <w:bCs/>
          <w:color w:val="660000"/>
          <w:sz w:val="24"/>
          <w:szCs w:val="24"/>
          <w:lang w:val="en-US" w:eastAsia="fr-FR"/>
        </w:rPr>
        <w:t>post </w:t>
      </w:r>
      <w:r w:rsidRPr="00926B7B">
        <w:rPr>
          <w:rFonts w:ascii="Arial" w:eastAsia="Times New Roman" w:hAnsi="Arial" w:cs="Arial"/>
          <w:color w:val="4E4E4E"/>
          <w:sz w:val="24"/>
          <w:szCs w:val="24"/>
          <w:lang w:val="en-US" w:eastAsia="fr-FR"/>
        </w:rPr>
        <w:t xml:space="preserve">suggestion on the display. </w:t>
      </w:r>
      <w:proofErr w:type="spellStart"/>
      <w:r w:rsidRPr="00926B7B">
        <w:rPr>
          <w:rFonts w:ascii="Arial" w:eastAsia="Times New Roman" w:hAnsi="Arial" w:cs="Arial"/>
          <w:color w:val="4E4E4E"/>
          <w:sz w:val="24"/>
          <w:szCs w:val="24"/>
          <w:lang w:eastAsia="fr-FR"/>
        </w:rPr>
        <w:t>Ask</w:t>
      </w:r>
      <w:proofErr w:type="spellEnd"/>
      <w:r w:rsidRPr="00926B7B">
        <w:rPr>
          <w:rFonts w:ascii="Arial" w:eastAsia="Times New Roman" w:hAnsi="Arial" w:cs="Arial"/>
          <w:color w:val="4E4E4E"/>
          <w:sz w:val="24"/>
          <w:szCs w:val="24"/>
          <w:lang w:eastAsia="fr-FR"/>
        </w:rPr>
        <w:t xml:space="preserve"> for </w:t>
      </w:r>
      <w:proofErr w:type="spellStart"/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lang w:eastAsia="fr-FR"/>
        </w:rPr>
        <w:t>teacher</w:t>
      </w:r>
      <w:proofErr w:type="spellEnd"/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lang w:eastAsia="fr-FR"/>
        </w:rPr>
        <w:t xml:space="preserve"> </w:t>
      </w:r>
      <w:proofErr w:type="spellStart"/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lang w:eastAsia="fr-FR"/>
        </w:rPr>
        <w:t>thumbs</w:t>
      </w:r>
      <w:proofErr w:type="spellEnd"/>
      <w:r w:rsidRPr="00926B7B">
        <w:rPr>
          <w:rFonts w:ascii="Arial" w:eastAsia="Times New Roman" w:hAnsi="Arial" w:cs="Arial"/>
          <w:b/>
          <w:bCs/>
          <w:color w:val="009900"/>
          <w:sz w:val="24"/>
          <w:szCs w:val="24"/>
          <w:lang w:eastAsia="fr-FR"/>
        </w:rPr>
        <w:t>-up</w:t>
      </w:r>
    </w:p>
    <w:p w:rsidR="000F115F" w:rsidRDefault="00926B7B"/>
    <w:sectPr w:rsidR="000F115F" w:rsidSect="009846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26B7B"/>
    <w:rsid w:val="00132785"/>
    <w:rsid w:val="00926B7B"/>
    <w:rsid w:val="009846C0"/>
    <w:rsid w:val="00C1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6B7B"/>
  </w:style>
  <w:style w:type="character" w:styleId="Strong">
    <w:name w:val="Strong"/>
    <w:basedOn w:val="DefaultParagraphFont"/>
    <w:uiPriority w:val="22"/>
    <w:qFormat/>
    <w:rsid w:val="00926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1_uez5WX1o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Wolfertriss</dc:creator>
  <cp:lastModifiedBy>Wolfertriss</cp:lastModifiedBy>
  <cp:revision>2</cp:revision>
  <dcterms:created xsi:type="dcterms:W3CDTF">2012-08-06T17:08:00Z</dcterms:created>
  <dcterms:modified xsi:type="dcterms:W3CDTF">2012-08-06T17:08:00Z</dcterms:modified>
</cp:coreProperties>
</file>